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Y="-1824"/>
        <w:tblOverlap w:val="never"/>
        <w:tblW w:w="0" w:type="auto"/>
        <w:tblLook w:val="04A0" w:firstRow="1" w:lastRow="0" w:firstColumn="1" w:lastColumn="0" w:noHBand="0" w:noVBand="1"/>
      </w:tblPr>
      <w:tblGrid>
        <w:gridCol w:w="2025"/>
        <w:gridCol w:w="6417"/>
      </w:tblGrid>
      <w:tr w:rsidR="001E3C89" w14:paraId="297BD81B" w14:textId="77777777" w:rsidTr="00B945BE">
        <w:trPr>
          <w:trHeight w:val="365"/>
        </w:trPr>
        <w:tc>
          <w:tcPr>
            <w:tcW w:w="2025" w:type="dxa"/>
            <w:vAlign w:val="center"/>
          </w:tcPr>
          <w:p w14:paraId="625CECF1" w14:textId="77777777" w:rsidR="001E3C89" w:rsidRPr="00873FCC" w:rsidRDefault="001E3C89" w:rsidP="001E3C89">
            <w:pPr>
              <w:pStyle w:val="BasicParagraph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 w:rsidRPr="00873FCC">
              <w:rPr>
                <w:rFonts w:ascii="Helvetica Light" w:hAnsi="Helvetica Light"/>
                <w:b/>
                <w:bCs/>
                <w:sz w:val="22"/>
                <w:szCs w:val="22"/>
              </w:rPr>
              <w:t>Venue Name</w:t>
            </w:r>
          </w:p>
        </w:tc>
        <w:tc>
          <w:tcPr>
            <w:tcW w:w="6417" w:type="dxa"/>
            <w:vAlign w:val="center"/>
          </w:tcPr>
          <w:p w14:paraId="21FAB198" w14:textId="77777777" w:rsidR="001E3C89" w:rsidRDefault="001E3C89" w:rsidP="001E3C89">
            <w:pPr>
              <w:pStyle w:val="BasicParagraph"/>
            </w:pPr>
          </w:p>
        </w:tc>
      </w:tr>
      <w:tr w:rsidR="001E3C89" w14:paraId="1B99CE7C" w14:textId="77777777" w:rsidTr="00B945BE">
        <w:trPr>
          <w:trHeight w:val="365"/>
        </w:trPr>
        <w:tc>
          <w:tcPr>
            <w:tcW w:w="2025" w:type="dxa"/>
            <w:vAlign w:val="center"/>
          </w:tcPr>
          <w:p w14:paraId="0F1E4D04" w14:textId="77777777" w:rsidR="001E3C89" w:rsidRPr="00873FCC" w:rsidRDefault="001E3C89" w:rsidP="001E3C89">
            <w:pPr>
              <w:pStyle w:val="BasicParagraph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 w:rsidRPr="00873FCC">
              <w:rPr>
                <w:rFonts w:ascii="Helvetica Light" w:hAnsi="Helvetica Light"/>
                <w:b/>
                <w:bCs/>
                <w:sz w:val="22"/>
                <w:szCs w:val="22"/>
              </w:rPr>
              <w:t>Venue Address</w:t>
            </w:r>
          </w:p>
        </w:tc>
        <w:tc>
          <w:tcPr>
            <w:tcW w:w="6417" w:type="dxa"/>
            <w:vAlign w:val="center"/>
          </w:tcPr>
          <w:p w14:paraId="187D57B1" w14:textId="77777777" w:rsidR="001E3C89" w:rsidRDefault="001E3C89" w:rsidP="001E3C89">
            <w:pPr>
              <w:pStyle w:val="BasicParagraph"/>
            </w:pPr>
          </w:p>
        </w:tc>
      </w:tr>
      <w:tr w:rsidR="001E3C89" w14:paraId="2D648A88" w14:textId="77777777" w:rsidTr="00B945BE">
        <w:trPr>
          <w:trHeight w:val="166"/>
        </w:trPr>
        <w:tc>
          <w:tcPr>
            <w:tcW w:w="2025" w:type="dxa"/>
            <w:vAlign w:val="center"/>
          </w:tcPr>
          <w:p w14:paraId="769332D3" w14:textId="023D9DB0" w:rsidR="001E3C89" w:rsidRPr="00873FCC" w:rsidRDefault="001E3C89" w:rsidP="001E3C89">
            <w:pPr>
              <w:pStyle w:val="BasicParagraph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 w:rsidRPr="00873FCC">
              <w:rPr>
                <w:rFonts w:ascii="Helvetica Light" w:hAnsi="Helvetica Light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417" w:type="dxa"/>
            <w:vAlign w:val="center"/>
          </w:tcPr>
          <w:p w14:paraId="0811C94F" w14:textId="77777777" w:rsidR="001E3C89" w:rsidRDefault="001E3C89" w:rsidP="001E3C89">
            <w:pPr>
              <w:pStyle w:val="BasicParagraph"/>
            </w:pPr>
          </w:p>
        </w:tc>
      </w:tr>
    </w:tbl>
    <w:p w14:paraId="51E9D802" w14:textId="356D5CCB" w:rsidR="006A5C35" w:rsidRDefault="006A5C35" w:rsidP="006A5C35">
      <w:pPr>
        <w:pStyle w:val="BasicParagraph"/>
        <w:rPr>
          <w:b/>
          <w:bCs/>
          <w:spacing w:val="5"/>
          <w:sz w:val="52"/>
          <w:szCs w:val="52"/>
        </w:rPr>
      </w:pPr>
      <w:r>
        <w:rPr>
          <w:b/>
          <w:bCs/>
          <w:spacing w:val="5"/>
          <w:sz w:val="52"/>
          <w:szCs w:val="52"/>
        </w:rPr>
        <w:t>On</w:t>
      </w:r>
      <w:r w:rsidR="00AB2885">
        <w:rPr>
          <w:b/>
          <w:bCs/>
          <w:spacing w:val="5"/>
          <w:sz w:val="52"/>
          <w:szCs w:val="52"/>
        </w:rPr>
        <w:t xml:space="preserve">-Site </w:t>
      </w:r>
      <w:r>
        <w:rPr>
          <w:b/>
          <w:bCs/>
          <w:spacing w:val="5"/>
          <w:sz w:val="52"/>
          <w:szCs w:val="52"/>
        </w:rPr>
        <w:t>Accessibility Checklist</w:t>
      </w:r>
      <w:r w:rsidR="001E3C89">
        <w:rPr>
          <w:b/>
          <w:bCs/>
          <w:spacing w:val="5"/>
          <w:sz w:val="52"/>
          <w:szCs w:val="52"/>
        </w:rPr>
        <w:t xml:space="preserve"> – </w:t>
      </w:r>
      <w:r w:rsidR="00AB2885">
        <w:rPr>
          <w:b/>
          <w:bCs/>
          <w:spacing w:val="5"/>
          <w:sz w:val="52"/>
          <w:szCs w:val="52"/>
        </w:rPr>
        <w:t>Live Music Venues</w:t>
      </w:r>
    </w:p>
    <w:p w14:paraId="6B94B8C2" w14:textId="77777777" w:rsidR="00AB2885" w:rsidRPr="00AB2885" w:rsidRDefault="00AB2885" w:rsidP="00AB2885">
      <w:pPr>
        <w:rPr>
          <w:rFonts w:ascii="Helvetica" w:hAnsi="Helvetica" w:cs="Helvetica"/>
          <w:b/>
          <w:bCs/>
          <w:color w:val="000000"/>
        </w:rPr>
      </w:pPr>
      <w:r w:rsidRPr="00AB2885">
        <w:rPr>
          <w:rFonts w:ascii="Helvetica" w:hAnsi="Helvetica" w:cs="Helvetica"/>
          <w:b/>
          <w:bCs/>
          <w:color w:val="000000"/>
        </w:rPr>
        <w:t>Introduction</w:t>
      </w:r>
    </w:p>
    <w:p w14:paraId="0F3BA0C1" w14:textId="7BD49206" w:rsidR="00AB2885" w:rsidRDefault="00AB2885" w:rsidP="00AB2885">
      <w:p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This checklist can be used to conduct a self-assessment of a live music venue.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Pr="00AB2885">
        <w:rPr>
          <w:rFonts w:ascii="Helvetica" w:hAnsi="Helvetica" w:cs="Helvetica"/>
          <w:color w:val="000000"/>
        </w:rPr>
        <w:t>Qualified Access Consultants would provide a more informed assessment that considers relevant Legislation, standards and broader access issues and opportunities. They will better understand the relevant risk associated with barriers in your venue.</w:t>
      </w:r>
      <w:r w:rsidR="00004266">
        <w:rPr>
          <w:rFonts w:ascii="Helvetica" w:hAnsi="Helvetica" w:cs="Helvetica"/>
          <w:color w:val="000000"/>
        </w:rPr>
        <w:t xml:space="preserve"> </w:t>
      </w:r>
      <w:hyperlink r:id="rId8" w:history="1">
        <w:r w:rsidR="00004266" w:rsidRPr="00004266">
          <w:rPr>
            <w:rStyle w:val="Hyperlink"/>
            <w:rFonts w:ascii="Helvetica" w:hAnsi="Helvetica" w:cs="Helvetica"/>
          </w:rPr>
          <w:t>Find access consultants here.</w:t>
        </w:r>
      </w:hyperlink>
      <w:r w:rsidR="00004266">
        <w:rPr>
          <w:rFonts w:ascii="Helvetica" w:hAnsi="Helvetica" w:cs="Helvetica"/>
          <w:color w:val="000000"/>
        </w:rPr>
        <w:t xml:space="preserve"> </w:t>
      </w:r>
    </w:p>
    <w:p w14:paraId="2CD5337E" w14:textId="77777777" w:rsidR="00AB2885" w:rsidRDefault="00AB2885" w:rsidP="00AB2885">
      <w:pPr>
        <w:rPr>
          <w:rFonts w:ascii="Helvetica" w:hAnsi="Helvetica" w:cs="Helvetica"/>
          <w:color w:val="000000"/>
        </w:rPr>
      </w:pPr>
    </w:p>
    <w:p w14:paraId="3FD273C2" w14:textId="3F9E093D" w:rsidR="00AB2885" w:rsidRPr="00AB2885" w:rsidRDefault="00AB2885" w:rsidP="00AB2885">
      <w:pPr>
        <w:rPr>
          <w:rFonts w:ascii="Helvetica" w:hAnsi="Helvetica" w:cs="Helvetica"/>
          <w:b/>
          <w:bCs/>
          <w:color w:val="000000"/>
        </w:rPr>
      </w:pPr>
      <w:r w:rsidRPr="00AB2885">
        <w:rPr>
          <w:rFonts w:ascii="Helvetica" w:hAnsi="Helvetica" w:cs="Helvetica"/>
          <w:color w:val="000000"/>
        </w:rPr>
        <w:t>This includes:</w:t>
      </w:r>
    </w:p>
    <w:p w14:paraId="07AFBD6F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Disability Discrimination Act (1992)</w:t>
      </w:r>
    </w:p>
    <w:p w14:paraId="7C030AA3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Disability (Access to premises – Buildings) Standards 2010</w:t>
      </w:r>
    </w:p>
    <w:p w14:paraId="1BBBFBB7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Building Code of Australia (BCA) 2019</w:t>
      </w:r>
    </w:p>
    <w:p w14:paraId="15B44F8F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Australian Standard AS1428.1 (2009) – Design for Access and Mobility – General Requirements</w:t>
      </w:r>
    </w:p>
    <w:p w14:paraId="415CDDA4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Australian Standard AS1428.4.1 (2009) – Design for Access and Mobility – Tactile Indicators</w:t>
      </w:r>
    </w:p>
    <w:p w14:paraId="22AFBB5D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 xml:space="preserve">Australian Standard AS1735.12 (1999) – Lifts: Facilities </w:t>
      </w:r>
      <w:proofErr w:type="gramStart"/>
      <w:r w:rsidRPr="00AB2885">
        <w:rPr>
          <w:rFonts w:ascii="Helvetica" w:hAnsi="Helvetica" w:cs="Helvetica"/>
          <w:color w:val="000000"/>
        </w:rPr>
        <w:t>For</w:t>
      </w:r>
      <w:proofErr w:type="gramEnd"/>
      <w:r w:rsidRPr="00AB2885">
        <w:rPr>
          <w:rFonts w:ascii="Helvetica" w:hAnsi="Helvetica" w:cs="Helvetica"/>
          <w:color w:val="000000"/>
        </w:rPr>
        <w:t xml:space="preserve"> People With Disabilities</w:t>
      </w:r>
    </w:p>
    <w:p w14:paraId="4AB3B002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Australian Standard AS2890.6 (2009) – Off-Street Parking. </w:t>
      </w:r>
    </w:p>
    <w:p w14:paraId="1DC91BF4" w14:textId="77777777" w:rsidR="00AB2885" w:rsidRDefault="00AB2885" w:rsidP="00AB2885">
      <w:pPr>
        <w:rPr>
          <w:rFonts w:ascii="Helvetica" w:hAnsi="Helvetica" w:cs="Helvetica"/>
          <w:b/>
          <w:bCs/>
          <w:color w:val="000000"/>
        </w:rPr>
      </w:pPr>
    </w:p>
    <w:p w14:paraId="6A7412AB" w14:textId="3B3FE88C" w:rsidR="00AB2885" w:rsidRPr="00AB2885" w:rsidRDefault="00AB2885" w:rsidP="00AB2885">
      <w:pPr>
        <w:rPr>
          <w:rFonts w:ascii="Helvetica" w:hAnsi="Helvetica" w:cs="Helvetica"/>
          <w:b/>
          <w:bCs/>
          <w:color w:val="000000"/>
        </w:rPr>
      </w:pPr>
      <w:r w:rsidRPr="00AB2885">
        <w:rPr>
          <w:rFonts w:ascii="Helvetica" w:hAnsi="Helvetica" w:cs="Helvetica"/>
          <w:b/>
          <w:bCs/>
          <w:color w:val="000000"/>
        </w:rPr>
        <w:t>Checklist structure</w:t>
      </w:r>
    </w:p>
    <w:p w14:paraId="01FD1114" w14:textId="77777777" w:rsidR="00AB2885" w:rsidRPr="00AB2885" w:rsidRDefault="00AB2885" w:rsidP="00AB2885">
      <w:p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 xml:space="preserve">This checklist is organised using the categories from the </w:t>
      </w:r>
      <w:hyperlink r:id="rId9" w:history="1">
        <w:r w:rsidRPr="00AB2885">
          <w:rPr>
            <w:rStyle w:val="Hyperlink"/>
            <w:rFonts w:ascii="Helvetica" w:eastAsiaTheme="majorEastAsia" w:hAnsi="Helvetica" w:cs="Helvetica"/>
          </w:rPr>
          <w:t>Evaluation Tool for Public Space and Public Life</w:t>
        </w:r>
      </w:hyperlink>
      <w:r w:rsidRPr="00AB2885">
        <w:rPr>
          <w:rFonts w:ascii="Helvetica" w:hAnsi="Helvetica" w:cs="Helvetica"/>
          <w:color w:val="000000"/>
        </w:rPr>
        <w:t>.</w:t>
      </w:r>
    </w:p>
    <w:p w14:paraId="6484CF68" w14:textId="77777777" w:rsidR="00AB2885" w:rsidRPr="00AB2885" w:rsidRDefault="00AB2885" w:rsidP="00AB2885">
      <w:pPr>
        <w:numPr>
          <w:ilvl w:val="0"/>
          <w:numId w:val="6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Am I able to get there?</w:t>
      </w:r>
    </w:p>
    <w:p w14:paraId="5615A9E4" w14:textId="77777777" w:rsidR="00AB2885" w:rsidRPr="00AB2885" w:rsidRDefault="00AB2885" w:rsidP="00AB2885">
      <w:pPr>
        <w:numPr>
          <w:ilvl w:val="0"/>
          <w:numId w:val="6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Am I able to participate? </w:t>
      </w:r>
    </w:p>
    <w:p w14:paraId="182369E5" w14:textId="77777777" w:rsidR="00AB2885" w:rsidRPr="00AB2885" w:rsidRDefault="00AB2885" w:rsidP="00AB2885">
      <w:pPr>
        <w:numPr>
          <w:ilvl w:val="0"/>
          <w:numId w:val="6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Am I able to stay?</w:t>
      </w:r>
    </w:p>
    <w:p w14:paraId="4CB91982" w14:textId="2E5A1A1F" w:rsidR="00AB2885" w:rsidRPr="00AB2885" w:rsidRDefault="00AB2885" w:rsidP="00AB2885">
      <w:pPr>
        <w:numPr>
          <w:ilvl w:val="0"/>
          <w:numId w:val="6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 xml:space="preserve">Am I able to connect? </w:t>
      </w:r>
      <w:r w:rsidR="00B945BE">
        <w:rPr>
          <w:rFonts w:ascii="Helvetica" w:hAnsi="Helvetica" w:cs="Helvetica"/>
          <w:color w:val="000000"/>
        </w:rPr>
        <w:br/>
      </w:r>
    </w:p>
    <w:p w14:paraId="234ADC36" w14:textId="6601A2A0" w:rsidR="00AB2885" w:rsidRPr="00AB2885" w:rsidRDefault="00AB2885" w:rsidP="00AB2885">
      <w:pPr>
        <w:rPr>
          <w:rFonts w:ascii="Helvetica" w:hAnsi="Helvetica" w:cs="Helvetica"/>
          <w:b/>
          <w:bCs/>
          <w:color w:val="000000"/>
        </w:rPr>
      </w:pPr>
      <w:r w:rsidRPr="00AB2885">
        <w:rPr>
          <w:rFonts w:ascii="Helvetica" w:hAnsi="Helvetica" w:cs="Helvetica"/>
          <w:b/>
          <w:bCs/>
          <w:color w:val="000000"/>
        </w:rPr>
        <w:t xml:space="preserve">Risk </w:t>
      </w:r>
      <w:r w:rsidR="00B945BE">
        <w:rPr>
          <w:rFonts w:ascii="Helvetica" w:hAnsi="Helvetica" w:cs="Helvetica"/>
          <w:b/>
          <w:bCs/>
          <w:color w:val="000000"/>
        </w:rPr>
        <w:t>P</w:t>
      </w:r>
      <w:r w:rsidRPr="00AB2885">
        <w:rPr>
          <w:rFonts w:ascii="Helvetica" w:hAnsi="Helvetica" w:cs="Helvetica"/>
          <w:b/>
          <w:bCs/>
          <w:color w:val="000000"/>
        </w:rPr>
        <w:t xml:space="preserve">rioritisation </w:t>
      </w:r>
      <w:r w:rsidR="00B945BE">
        <w:rPr>
          <w:rFonts w:ascii="Helvetica" w:hAnsi="Helvetica" w:cs="Helvetica"/>
          <w:b/>
          <w:bCs/>
          <w:color w:val="000000"/>
        </w:rPr>
        <w:t>T</w:t>
      </w:r>
      <w:r w:rsidRPr="00AB2885">
        <w:rPr>
          <w:rFonts w:ascii="Helvetica" w:hAnsi="Helvetica" w:cs="Helvetica"/>
          <w:b/>
          <w:bCs/>
          <w:color w:val="000000"/>
        </w:rPr>
        <w:t>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3518"/>
      </w:tblGrid>
      <w:tr w:rsidR="00AB2885" w:rsidRPr="00AB2885" w14:paraId="04D7514A" w14:textId="77777777" w:rsidTr="00AB2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09BB" w14:textId="77777777" w:rsidR="00AB2885" w:rsidRPr="00AB2885" w:rsidRDefault="00AB2885" w:rsidP="00AB2885">
            <w:pPr>
              <w:rPr>
                <w:rFonts w:ascii="Helvetica" w:hAnsi="Helvetica" w:cs="Helvetica"/>
                <w:color w:val="FFFFFF" w:themeColor="background1"/>
              </w:rPr>
            </w:pPr>
            <w:r w:rsidRPr="00AB2885">
              <w:rPr>
                <w:rFonts w:ascii="Helvetica" w:hAnsi="Helvetica" w:cs="Helvetica"/>
                <w:b/>
                <w:bCs/>
                <w:color w:val="FFFFFF" w:themeColor="background1"/>
              </w:rPr>
              <w:t>Priority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126B" w14:textId="77777777" w:rsidR="00AB2885" w:rsidRPr="00AB2885" w:rsidRDefault="00AB2885" w:rsidP="00AB2885">
            <w:pPr>
              <w:rPr>
                <w:rFonts w:ascii="Helvetica" w:hAnsi="Helvetica" w:cs="Helvetica"/>
                <w:color w:val="FFFFFF" w:themeColor="background1"/>
              </w:rPr>
            </w:pPr>
            <w:r w:rsidRPr="00AB2885">
              <w:rPr>
                <w:rFonts w:ascii="Helvetica" w:hAnsi="Helvetica" w:cs="Helvetica"/>
                <w:b/>
                <w:bCs/>
                <w:color w:val="FFFFFF" w:themeColor="background1"/>
              </w:rPr>
              <w:t>Description</w:t>
            </w:r>
          </w:p>
        </w:tc>
      </w:tr>
      <w:tr w:rsidR="00AB2885" w:rsidRPr="00AB2885" w14:paraId="29A9FD3B" w14:textId="77777777" w:rsidTr="00AB2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4320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High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F8C9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High chance that a person with disability will be at risk of injury or unable to gain access, with a likely significant impact on their participation.</w:t>
            </w:r>
          </w:p>
        </w:tc>
      </w:tr>
      <w:tr w:rsidR="00AB2885" w:rsidRPr="00AB2885" w14:paraId="58E55AD9" w14:textId="77777777" w:rsidTr="00AB2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7B79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D642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Medium chance that the issue will impact on a person with disability. These issues will be unlikely to be a safety hazard.</w:t>
            </w:r>
          </w:p>
        </w:tc>
      </w:tr>
      <w:tr w:rsidR="00AB2885" w:rsidRPr="00AB2885" w14:paraId="097D158B" w14:textId="77777777" w:rsidTr="00AB2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0B80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Low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1114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Low chance that a person will be denied access as there is another acceptable means of access or there are other way-finding cues. Low probability this will impact person’s ability to participate or gain access.</w:t>
            </w:r>
          </w:p>
        </w:tc>
      </w:tr>
    </w:tbl>
    <w:p w14:paraId="5F5BC035" w14:textId="5DE99129" w:rsidR="006A5C35" w:rsidRDefault="006A5C35" w:rsidP="006A5C35"/>
    <w:tbl>
      <w:tblPr>
        <w:tblW w:w="1460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302"/>
        <w:gridCol w:w="4111"/>
        <w:gridCol w:w="2835"/>
        <w:gridCol w:w="3686"/>
      </w:tblGrid>
      <w:tr w:rsidR="0076249E" w:rsidRPr="001E3C89" w14:paraId="1247E53B" w14:textId="77777777" w:rsidTr="0076249E">
        <w:trPr>
          <w:trHeight w:val="314"/>
          <w:tblHeader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2D85633" w14:textId="77777777" w:rsidR="0076249E" w:rsidRPr="001E3C89" w:rsidRDefault="0076249E" w:rsidP="001E3C89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06F9C39" w14:textId="67953C1E" w:rsidR="0076249E" w:rsidRPr="00B945BE" w:rsidRDefault="0076249E" w:rsidP="001E3C8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b/>
                <w:bCs/>
                <w:color w:val="FFFFFF"/>
              </w:rPr>
            </w:pPr>
            <w:r w:rsidRPr="0076249E">
              <w:rPr>
                <w:rFonts w:ascii="Helvetica" w:eastAsiaTheme="minorHAnsi" w:hAnsi="Helvetica" w:cs="Helvetica"/>
                <w:b/>
                <w:bCs/>
                <w:color w:val="FFFFFF"/>
              </w:rPr>
              <w:t>Access Feature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4C90B4E" w14:textId="4B44F9DF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76249E">
              <w:rPr>
                <w:rFonts w:ascii="Helvetica" w:eastAsiaTheme="minorHAnsi" w:hAnsi="Helvetica" w:cs="Helvetica"/>
                <w:b/>
                <w:bCs/>
                <w:color w:val="FFFFFF"/>
              </w:rPr>
              <w:t>Assessment comments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FC37C95" w14:textId="3032B043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76249E">
              <w:rPr>
                <w:rFonts w:ascii="Helvetica" w:eastAsiaTheme="minorHAnsi" w:hAnsi="Helvetica" w:cs="Helvetica"/>
                <w:b/>
                <w:bCs/>
                <w:color w:val="FFFFFF"/>
              </w:rPr>
              <w:t>Required action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98F6AC0" w14:textId="23A0C26C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76249E">
              <w:rPr>
                <w:rFonts w:ascii="Helvetica" w:eastAsiaTheme="minorHAnsi" w:hAnsi="Helvetica" w:cs="Helvetica"/>
                <w:b/>
                <w:bCs/>
                <w:color w:val="FFFFFF"/>
              </w:rPr>
              <w:t>Risk priorit</w:t>
            </w:r>
            <w:r w:rsidRPr="00B945BE">
              <w:rPr>
                <w:rFonts w:ascii="Helvetica" w:eastAsiaTheme="minorHAnsi" w:hAnsi="Helvetica" w:cs="Helvetica"/>
                <w:b/>
                <w:bCs/>
                <w:color w:val="FFFFFF"/>
              </w:rPr>
              <w:t>y</w:t>
            </w:r>
          </w:p>
        </w:tc>
      </w:tr>
      <w:tr w:rsidR="0076249E" w:rsidRPr="001E3C89" w14:paraId="609C93F1" w14:textId="77777777" w:rsidTr="00D95431">
        <w:trPr>
          <w:trHeight w:val="453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C0C4"/>
            <w:tcMar>
              <w:top w:w="170" w:type="dxa"/>
              <w:left w:w="113" w:type="dxa"/>
              <w:bottom w:w="170" w:type="dxa"/>
              <w:right w:w="80" w:type="dxa"/>
            </w:tcMar>
            <w:vAlign w:val="center"/>
          </w:tcPr>
          <w:p w14:paraId="52230463" w14:textId="3353E7E6" w:rsidR="0076249E" w:rsidRPr="00B945BE" w:rsidRDefault="00D95431" w:rsidP="001E3C89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  <w:r w:rsidRPr="00B945BE">
              <w:rPr>
                <w:rFonts w:ascii="Helvetica" w:eastAsiaTheme="minorHAnsi" w:hAnsi="Helvetica" w:cs="Helvetica"/>
                <w:b/>
                <w:bCs/>
                <w:color w:val="000000"/>
                <w:lang w:val="en-US"/>
              </w:rPr>
              <w:t xml:space="preserve">1. </w:t>
            </w:r>
            <w:r w:rsidR="0076249E" w:rsidRPr="00B945BE">
              <w:rPr>
                <w:rFonts w:ascii="Helvetica" w:eastAsiaTheme="minorHAnsi" w:hAnsi="Helvetica" w:cs="Helvetica"/>
                <w:b/>
                <w:bCs/>
                <w:color w:val="000000"/>
                <w:lang w:val="en-US"/>
              </w:rPr>
              <w:t>Am I able to get there?</w:t>
            </w:r>
          </w:p>
        </w:tc>
      </w:tr>
      <w:tr w:rsidR="0076249E" w:rsidRPr="001E3C89" w14:paraId="102BDDA6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1E47B62" w14:textId="77777777" w:rsidR="0076249E" w:rsidRPr="001E3C89" w:rsidRDefault="0076249E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55E61F3" w14:textId="0C39B197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 xml:space="preserve">Drop-off zones, accessible 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parking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and accessible public transport nearby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0E09126" w14:textId="104CABA9" w:rsidR="0076249E" w:rsidRPr="0076249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22D51E4" w14:textId="4FB2CE3C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FAB9808" w14:textId="4261F691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76249E" w:rsidRPr="001E3C89" w14:paraId="5B39806B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DE2F56E" w14:textId="77777777" w:rsidR="0076249E" w:rsidRPr="001E3C89" w:rsidRDefault="0076249E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6EE6BC9" w14:textId="1C5EAC46" w:rsidR="0076249E" w:rsidRPr="00B945BE" w:rsidRDefault="0076249E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  <w:r w:rsidRPr="00B945BE">
              <w:rPr>
                <w:rFonts w:ascii="Arial" w:hAnsi="Arial" w:cs="Arial"/>
                <w:color w:val="000000"/>
              </w:rPr>
              <w:t>Continuous accessible path of travel from transport arrival to front entrance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3A9A403" w14:textId="77777777" w:rsidR="0076249E" w:rsidRPr="0076249E" w:rsidRDefault="0076249E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color w:val="000000" w:themeColor="text1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E05BE17" w14:textId="199EC6BD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D5A3845" w14:textId="5D167A62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76249E" w:rsidRPr="001E3C89" w14:paraId="1BCCE2CE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80071D8" w14:textId="77777777" w:rsidR="0076249E" w:rsidRPr="001E3C89" w:rsidRDefault="0076249E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41C57AA" w14:textId="64D05DA6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Any external stairs have accessibility features (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hand rails, Tactile Ground Surface Indicators)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E5BF9AF" w14:textId="68623321" w:rsidR="0076249E" w:rsidRPr="0076249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986A21E" w14:textId="7B3B0C8F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D060FD3" w14:textId="08ADD567" w:rsidR="0076249E" w:rsidRPr="001E3C89" w:rsidRDefault="0076249E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76249E" w:rsidRPr="001E3C89" w14:paraId="142F33AB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E25BC33" w14:textId="77777777" w:rsidR="0076249E" w:rsidRPr="001E3C89" w:rsidRDefault="0076249E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8B1AF52" w14:textId="715CEBD5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entrance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39F9882" w14:textId="2F50F424" w:rsidR="0076249E" w:rsidRPr="0076249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CAA8426" w14:textId="235DCA3B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49C863E" w14:textId="6023EBB5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76249E" w:rsidRPr="001E3C89" w14:paraId="5D578414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DF0C897" w14:textId="4F937887" w:rsidR="0076249E" w:rsidRPr="001E3C89" w:rsidRDefault="00D95431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94C0F36" w14:textId="0B1C545A" w:rsidR="0076249E" w:rsidRPr="00B945BE" w:rsidRDefault="0076249E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  <w:r w:rsidRPr="00B945BE">
              <w:rPr>
                <w:rFonts w:ascii="Arial" w:hAnsi="Arial" w:cs="Arial"/>
                <w:color w:val="000000"/>
              </w:rPr>
              <w:t>Accessible and useful venue and directional signage outside venue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5F079F6" w14:textId="77777777" w:rsidR="0076249E" w:rsidRPr="0076249E" w:rsidRDefault="0076249E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color w:val="000000" w:themeColor="text1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583A910" w14:textId="77777777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6F9845B" w14:textId="77777777" w:rsidR="0076249E" w:rsidRPr="0048344F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Helvetica"/>
                <w:color w:val="000000"/>
              </w:rPr>
            </w:pPr>
          </w:p>
        </w:tc>
      </w:tr>
      <w:tr w:rsidR="0076249E" w:rsidRPr="001E3C89" w14:paraId="68EAE7CE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D0B4CC3" w14:textId="42B9FE32" w:rsidR="0076249E" w:rsidRPr="001E3C89" w:rsidRDefault="00D95431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1E87038" w14:textId="77777777" w:rsidR="0076249E" w:rsidRPr="00B945BE" w:rsidRDefault="0076249E" w:rsidP="007624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45BE">
              <w:rPr>
                <w:rFonts w:ascii="Arial" w:hAnsi="Arial" w:cs="Arial"/>
                <w:color w:val="000000"/>
              </w:rPr>
              <w:t>Venue outside is well lit and feels safe</w:t>
            </w:r>
          </w:p>
          <w:p w14:paraId="5D55B620" w14:textId="77777777" w:rsidR="00D95431" w:rsidRPr="00B945BE" w:rsidRDefault="00D95431" w:rsidP="007624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58C968E" w14:textId="6D25C725" w:rsidR="00D95431" w:rsidRPr="00B945BE" w:rsidRDefault="00D95431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D788486" w14:textId="77777777" w:rsidR="0076249E" w:rsidRPr="0076249E" w:rsidRDefault="0076249E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color w:val="000000" w:themeColor="text1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380F8B3" w14:textId="77777777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5D1B3C8" w14:textId="77777777" w:rsidR="0076249E" w:rsidRPr="0048344F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Helvetica"/>
                <w:color w:val="000000"/>
              </w:rPr>
            </w:pPr>
          </w:p>
        </w:tc>
      </w:tr>
      <w:tr w:rsidR="0076249E" w:rsidRPr="001E3C89" w14:paraId="700E86EF" w14:textId="77777777" w:rsidTr="00D95431">
        <w:trPr>
          <w:trHeight w:val="453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C0C4"/>
            <w:tcMar>
              <w:top w:w="170" w:type="dxa"/>
              <w:left w:w="113" w:type="dxa"/>
              <w:bottom w:w="170" w:type="dxa"/>
              <w:right w:w="80" w:type="dxa"/>
            </w:tcMar>
            <w:vAlign w:val="center"/>
          </w:tcPr>
          <w:p w14:paraId="4BB05439" w14:textId="2B6D7715" w:rsidR="0076249E" w:rsidRPr="00B945BE" w:rsidRDefault="00D95431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b/>
                <w:bCs/>
                <w:color w:val="000000"/>
              </w:rPr>
            </w:pPr>
            <w:r w:rsidRPr="00B945BE">
              <w:rPr>
                <w:rFonts w:ascii="Helvetica" w:eastAsiaTheme="minorHAnsi" w:hAnsi="Helvetica" w:cs="Helvetica"/>
                <w:b/>
                <w:bCs/>
                <w:color w:val="000000"/>
              </w:rPr>
              <w:t xml:space="preserve">2. </w:t>
            </w:r>
            <w:r w:rsidRPr="00D95431">
              <w:rPr>
                <w:rFonts w:ascii="Helvetica" w:eastAsiaTheme="minorHAnsi" w:hAnsi="Helvetica" w:cs="Helvetica"/>
                <w:b/>
                <w:bCs/>
                <w:color w:val="000000"/>
              </w:rPr>
              <w:t>Am I able to participate?</w:t>
            </w:r>
          </w:p>
        </w:tc>
      </w:tr>
      <w:tr w:rsidR="00D95431" w:rsidRPr="001E3C89" w14:paraId="55567C6C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85B79C7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lastRenderedPageBreak/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85BCA57" w14:textId="70E25406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Continuous accessible paths of travel from front door to box office and other destinations (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theatre, toilets) within venue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46E5FF9" w14:textId="18D7AAB4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9648A4E" w14:textId="24BC7E57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11AAAAD" w14:textId="4C433FC8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3B67D237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1F0270E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5172C8A" w14:textId="018869F8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Internal stairs have accessibility features (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handrails, Tactile Ground Surface Indicators)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51465B4" w14:textId="62454D92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A8E6D60" w14:textId="768187D8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506E48D" w14:textId="6E47A19D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0BC899A1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8F84D5E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8BCCA45" w14:textId="69560723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Box office counters are accessible to people standing or sitting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DA8789B" w14:textId="3E684CBF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327AD58" w14:textId="509CEB43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431FD69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D95431" w:rsidRPr="001E3C89" w14:paraId="15878BE7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9BA6AB0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F9BBA6D" w14:textId="245CC4D3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Stage/performance area is accessible (including onstage and backstage)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44BD54B" w14:textId="2D92BB69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C427517" w14:textId="2B2ACFAC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C92BAD7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D95431" w:rsidRPr="001E3C89" w14:paraId="1E5ED2A2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C0ED51E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0129C38" w14:textId="15F7A24E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Various seating options available, in the foyer, bar, performance space, other public areas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4FFCC49" w14:textId="52F2C1BE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44CF258" w14:textId="45FF7C27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6FA1467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D95431" w:rsidRPr="001E3C89" w14:paraId="54B6530E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6C3509E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DF886F9" w14:textId="581A4108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Hearing loops in place with signage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25F0CE5" w14:textId="4CF86076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37E9292" w14:textId="35FC1726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Helvetica" w:eastAsiaTheme="minorHAnsi" w:hAnsi="Helvetica" w:cs="Helvetica"/>
                <w:color w:val="000000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9C9BBAA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D95431" w:rsidRPr="001E3C89" w14:paraId="6DFFC5D7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19D1713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lastRenderedPageBreak/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28B2FAF" w14:textId="023DC0AD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Emergency evacuation plan/signage considers people with disability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0B1291D" w14:textId="2310EE70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782FD86" w14:textId="6D0D6582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744DC2B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D95431" w:rsidRPr="001E3C89" w14:paraId="0F990D1F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855CE1B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ED0A52B" w14:textId="16156E7D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performances are offered (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Auslan interpreted, captioned, Audio Described)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55D47C7" w14:textId="1A5D2132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6975902" w14:textId="759D1EF7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73E9903" w14:textId="086A6B25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76249E" w:rsidRPr="001E3C89" w14:paraId="06C56608" w14:textId="77777777" w:rsidTr="00D95431">
        <w:trPr>
          <w:trHeight w:val="453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C0C4"/>
            <w:tcMar>
              <w:top w:w="170" w:type="dxa"/>
              <w:left w:w="113" w:type="dxa"/>
              <w:bottom w:w="170" w:type="dxa"/>
              <w:right w:w="80" w:type="dxa"/>
            </w:tcMar>
            <w:vAlign w:val="center"/>
          </w:tcPr>
          <w:p w14:paraId="7D992717" w14:textId="1AD69557" w:rsidR="0076249E" w:rsidRPr="00B945BE" w:rsidRDefault="00D95431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b/>
                <w:bCs/>
                <w:color w:val="000000" w:themeColor="text1"/>
              </w:rPr>
            </w:pPr>
            <w:r w:rsidRPr="00B945BE">
              <w:rPr>
                <w:rFonts w:ascii="Helvetica" w:eastAsiaTheme="minorHAnsi" w:hAnsi="Helvetica" w:cs="Helvetica"/>
                <w:b/>
                <w:bCs/>
                <w:color w:val="000000" w:themeColor="text1"/>
              </w:rPr>
              <w:t xml:space="preserve">3. </w:t>
            </w:r>
            <w:r w:rsidRPr="00D95431">
              <w:rPr>
                <w:rFonts w:ascii="Helvetica" w:eastAsiaTheme="minorHAnsi" w:hAnsi="Helvetica" w:cs="Helvetica"/>
                <w:b/>
                <w:bCs/>
                <w:color w:val="000000" w:themeColor="text1"/>
              </w:rPr>
              <w:t>Am I able to stay?</w:t>
            </w:r>
          </w:p>
        </w:tc>
      </w:tr>
      <w:tr w:rsidR="00D95431" w:rsidRPr="001E3C89" w14:paraId="341D2B5E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DE7E2EC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3F96369" w14:textId="60FB6F20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and useful venue and directional signage inside venue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167674C" w14:textId="731B2D73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6F29244" w14:textId="7123E51B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2E23BBC" w14:textId="2902006F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350808E1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E157775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894BA30" w14:textId="365FABEB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toilet/s with clear signage that includes Braille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CB7B8D9" w14:textId="74091B68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F3B4EF3" w14:textId="09193752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1508C55" w14:textId="276BF7AB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562BD8AD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049674C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B0C93FE" w14:textId="0F531564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Ambulant toilet/s with clear signage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C9658C1" w14:textId="15D97F23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ED7CA18" w14:textId="53EF0E99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770B65E" w14:textId="150FD5DB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48F0906F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B2456BD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C206E18" w14:textId="01684798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facilities (Service Dog water bowls, mobility scooter charging stations)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32C7C0A" w14:textId="67614A3A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C9F6612" w14:textId="1A698F9B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A1BA399" w14:textId="1B8BF6F8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676AB175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FE1D946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lastRenderedPageBreak/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659424D" w14:textId="188F306B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The indoor space is well lit, with good luminous (colour/light) contrast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9513EB7" w14:textId="5E627208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3041C90" w14:textId="01BD7BC5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FC88C85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B945BE" w:rsidRPr="001E3C89" w14:paraId="3C3BEC44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7BB4965" w14:textId="6497981F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6FB8AD2" w14:textId="58850E1E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B945BE">
              <w:rPr>
                <w:rFonts w:ascii="Arial" w:hAnsi="Arial" w:cs="Arial"/>
                <w:color w:val="000000"/>
              </w:rPr>
              <w:t>Public spaces are free from clutter/hazards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B09800B" w14:textId="77777777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681F340" w14:textId="7777777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25D9C24" w14:textId="77777777" w:rsidR="00B945BE" w:rsidRPr="001E3C89" w:rsidRDefault="00B945BE" w:rsidP="00B945B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B945BE" w:rsidRPr="001E3C89" w14:paraId="2F330F43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49E7142" w14:textId="5CF37386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D6BD694" w14:textId="589B5A53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B945BE">
              <w:rPr>
                <w:rFonts w:ascii="Arial" w:hAnsi="Arial" w:cs="Arial"/>
                <w:color w:val="000000"/>
              </w:rPr>
              <w:t>Quiet room is available for those who may have sensory overload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D13D14C" w14:textId="77777777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C5108CE" w14:textId="7777777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BCBA984" w14:textId="77777777" w:rsidR="00B945BE" w:rsidRPr="001E3C89" w:rsidRDefault="00B945BE" w:rsidP="00B945B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B945BE" w:rsidRPr="001E3C89" w14:paraId="61A83BE5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39DA054" w14:textId="5D71C13F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11C918E" w14:textId="5AE4FC11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B945BE">
              <w:rPr>
                <w:rFonts w:ascii="Arial" w:hAnsi="Arial" w:cs="Arial"/>
                <w:color w:val="000000"/>
              </w:rPr>
              <w:t>Easy to find my way around the venue, with clear signage and cues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008C2AA" w14:textId="77777777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B20B193" w14:textId="7777777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04928A0" w14:textId="77777777" w:rsidR="00B945BE" w:rsidRPr="001E3C89" w:rsidRDefault="00B945BE" w:rsidP="00B945B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76249E" w:rsidRPr="001E3C89" w14:paraId="0252029A" w14:textId="77777777" w:rsidTr="00B945BE">
        <w:trPr>
          <w:trHeight w:val="453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C0C4"/>
            <w:tcMar>
              <w:top w:w="170" w:type="dxa"/>
              <w:left w:w="113" w:type="dxa"/>
              <w:bottom w:w="170" w:type="dxa"/>
              <w:right w:w="80" w:type="dxa"/>
            </w:tcMar>
            <w:vAlign w:val="center"/>
          </w:tcPr>
          <w:p w14:paraId="0326BC62" w14:textId="3B0B7EE4" w:rsidR="0076249E" w:rsidRPr="00B945BE" w:rsidRDefault="00B945B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b/>
                <w:bCs/>
                <w:color w:val="000000" w:themeColor="text1"/>
                <w:lang w:val="en-US"/>
              </w:rPr>
            </w:pPr>
            <w:r w:rsidRPr="00B945BE">
              <w:rPr>
                <w:rFonts w:ascii="Helvetica" w:eastAsiaTheme="minorHAnsi" w:hAnsi="Helvetica" w:cs="Helvetica"/>
                <w:b/>
                <w:bCs/>
                <w:color w:val="000000" w:themeColor="text1"/>
                <w:lang w:val="en-US"/>
              </w:rPr>
              <w:t xml:space="preserve">4. </w:t>
            </w:r>
            <w:r w:rsidRPr="00B945BE">
              <w:rPr>
                <w:rFonts w:ascii="Helvetica" w:eastAsiaTheme="minorHAnsi" w:hAnsi="Helvetica" w:cs="Helvetica"/>
                <w:b/>
                <w:bCs/>
                <w:color w:val="000000" w:themeColor="text1"/>
                <w:shd w:val="clear" w:color="auto" w:fill="5AC0C4"/>
                <w:lang w:val="en-US"/>
              </w:rPr>
              <w:t>Am I able to connect?</w:t>
            </w:r>
          </w:p>
        </w:tc>
      </w:tr>
      <w:tr w:rsidR="00B945BE" w:rsidRPr="001E3C89" w14:paraId="28C2473C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F3A80C0" w14:textId="77777777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269FF13" w14:textId="0FA403C3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 xml:space="preserve">Food, 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beverage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and merchandise counters are accessible 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76B44A8" w14:textId="44308284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935C92E" w14:textId="140BD9EC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F73D5FC" w14:textId="05DAF8CD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B945BE" w:rsidRPr="001E3C89" w14:paraId="07BDAB8B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033A496" w14:textId="77777777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83DD587" w14:textId="02492EEF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Information in available in different formats (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Bar menu available in large print, or via an App)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7355704" w14:textId="57FC497F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457E60E" w14:textId="049C6436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B218A5D" w14:textId="7EBD124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B945BE" w:rsidRPr="001E3C89" w14:paraId="52669180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26AB13D" w14:textId="77777777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lastRenderedPageBreak/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21E3E6A" w14:textId="4C9A3162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 xml:space="preserve">People with a diversity of ages, genders, cultural 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background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and access requirements use the venue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D4D2665" w14:textId="7A25F37C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3C6F23F" w14:textId="36732382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248109C" w14:textId="666F8BC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B945BE" w:rsidRPr="001E3C89" w14:paraId="28B10563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3E8B0B2" w14:textId="77777777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0CF644B" w14:textId="52655D09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area with circulation space to socialise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F4783F6" w14:textId="047DD275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59E51BB" w14:textId="0CEBA70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5B232DA" w14:textId="477378F5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B945BE" w:rsidRPr="001E3C89" w14:paraId="72830268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2B3FD0B" w14:textId="2B81482D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DFF5488" w14:textId="2CF2DD08" w:rsidR="00B945BE" w:rsidRPr="00B945BE" w:rsidRDefault="00B945BE" w:rsidP="00B945BE">
            <w:r w:rsidRPr="00B945BE">
              <w:rPr>
                <w:rFonts w:ascii="Arial" w:hAnsi="Arial" w:cs="Arial"/>
                <w:color w:val="000000"/>
              </w:rPr>
              <w:t xml:space="preserve">The space feels welcoming with a sense of belonging and you feel encouraged to return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75AAE76" w14:textId="77777777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CE3C288" w14:textId="7777777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8AA90D4" w14:textId="7777777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</w:tbl>
    <w:p w14:paraId="76C47035" w14:textId="06A096BA" w:rsidR="0048344F" w:rsidRPr="0048344F" w:rsidRDefault="0048344F">
      <w:pPr>
        <w:rPr>
          <w:rFonts w:ascii="Helvetica" w:hAnsi="Helvetica"/>
        </w:rPr>
      </w:pPr>
    </w:p>
    <w:sectPr w:rsidR="0048344F" w:rsidRPr="0048344F" w:rsidSect="00B945B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741" w:right="1440" w:bottom="589" w:left="782" w:header="42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470D" w14:textId="77777777" w:rsidR="00F639E5" w:rsidRDefault="00F639E5" w:rsidP="006A5C35">
      <w:r>
        <w:separator/>
      </w:r>
    </w:p>
  </w:endnote>
  <w:endnote w:type="continuationSeparator" w:id="0">
    <w:p w14:paraId="1E02CE08" w14:textId="77777777" w:rsidR="00F639E5" w:rsidRDefault="00F639E5" w:rsidP="006A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9029163"/>
      <w:docPartObj>
        <w:docPartGallery w:val="Page Numbers (Bottom of Page)"/>
        <w:docPartUnique/>
      </w:docPartObj>
    </w:sdtPr>
    <w:sdtContent>
      <w:p w14:paraId="59BEF1E7" w14:textId="46F5809C" w:rsidR="00EB76B5" w:rsidRDefault="00EB76B5" w:rsidP="0064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E0C5C2" w14:textId="77777777" w:rsidR="00EB76B5" w:rsidRDefault="00EB76B5" w:rsidP="00EB7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1706366"/>
      <w:docPartObj>
        <w:docPartGallery w:val="Page Numbers (Bottom of Page)"/>
        <w:docPartUnique/>
      </w:docPartObj>
    </w:sdtPr>
    <w:sdtContent>
      <w:p w14:paraId="479E5C3D" w14:textId="5D727F4E" w:rsidR="00EB76B5" w:rsidRDefault="00EB76B5" w:rsidP="0064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E77D4D" w14:textId="77777777" w:rsidR="00EB76B5" w:rsidRDefault="00EB76B5" w:rsidP="00EB7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9344777"/>
      <w:docPartObj>
        <w:docPartGallery w:val="Page Numbers (Bottom of Page)"/>
        <w:docPartUnique/>
      </w:docPartObj>
    </w:sdtPr>
    <w:sdtEndPr>
      <w:rPr>
        <w:rStyle w:val="PageNumber"/>
        <w:rFonts w:ascii="Helvetica Light" w:hAnsi="Helvetica Light"/>
      </w:rPr>
    </w:sdtEndPr>
    <w:sdtContent>
      <w:p w14:paraId="19CB804B" w14:textId="0FF2DBFC" w:rsidR="00EB76B5" w:rsidRDefault="00EB76B5" w:rsidP="0064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761E0D" w14:textId="6B1D2BAC" w:rsidR="00EB76B5" w:rsidRDefault="00EB7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D9E3" w14:textId="77777777" w:rsidR="00F639E5" w:rsidRDefault="00F639E5" w:rsidP="006A5C35">
      <w:r>
        <w:separator/>
      </w:r>
    </w:p>
  </w:footnote>
  <w:footnote w:type="continuationSeparator" w:id="0">
    <w:p w14:paraId="1A35D9D5" w14:textId="77777777" w:rsidR="00F639E5" w:rsidRDefault="00F639E5" w:rsidP="006A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F334" w14:textId="49582FD6" w:rsidR="00783EEE" w:rsidRPr="00783EEE" w:rsidRDefault="00783EEE" w:rsidP="00783EEE">
    <w:pPr>
      <w:pStyle w:val="BasicParagraph"/>
      <w:spacing w:line="240" w:lineRule="auto"/>
      <w:rPr>
        <w:bCs/>
        <w:i/>
        <w:iCs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E213" w14:textId="115D4BA2" w:rsidR="00EB76B5" w:rsidRDefault="00873FCC" w:rsidP="00EB76B5">
    <w:pPr>
      <w:pStyle w:val="BasicParagraph"/>
      <w:jc w:val="right"/>
      <w:rPr>
        <w:b/>
        <w:bCs/>
        <w:spacing w:val="5"/>
        <w:sz w:val="52"/>
        <w:szCs w:val="52"/>
      </w:rPr>
    </w:pPr>
    <w:r w:rsidRPr="00982EDF">
      <w:rPr>
        <w:rFonts w:ascii="Helvetica Neue" w:eastAsia="Helvetica Neue" w:hAnsi="Helvetica Neue" w:cs="Helvetica Neue"/>
        <w:noProof/>
      </w:rPr>
      <w:drawing>
        <wp:inline distT="0" distB="0" distL="0" distR="0" wp14:anchorId="432B3894" wp14:editId="6C265E7A">
          <wp:extent cx="1520982" cy="42072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945" cy="44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B5105" w14:textId="70DABFF8" w:rsidR="00EB76B5" w:rsidRPr="00AB2885" w:rsidRDefault="00F639E5" w:rsidP="00AB2885">
    <w:pPr>
      <w:pStyle w:val="Header"/>
      <w:jc w:val="right"/>
    </w:pPr>
    <w:r>
      <w:rPr>
        <w:b/>
        <w:bCs/>
        <w:noProof/>
      </w:rPr>
      <w:pict w14:anchorId="04B7B084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0C6E468B" w14:textId="7DD0AF93" w:rsidR="00EB76B5" w:rsidRDefault="00EB7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098"/>
    <w:multiLevelType w:val="multilevel"/>
    <w:tmpl w:val="9FAA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D3A41"/>
    <w:multiLevelType w:val="hybridMultilevel"/>
    <w:tmpl w:val="97ECC95E"/>
    <w:lvl w:ilvl="0" w:tplc="B03A5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D5B"/>
    <w:multiLevelType w:val="hybridMultilevel"/>
    <w:tmpl w:val="D7FA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07A5"/>
    <w:multiLevelType w:val="multilevel"/>
    <w:tmpl w:val="F89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44DE8"/>
    <w:multiLevelType w:val="hybridMultilevel"/>
    <w:tmpl w:val="54D4A122"/>
    <w:lvl w:ilvl="0" w:tplc="A692AC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01163"/>
    <w:multiLevelType w:val="multilevel"/>
    <w:tmpl w:val="6590C7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2407351">
    <w:abstractNumId w:val="4"/>
  </w:num>
  <w:num w:numId="2" w16cid:durableId="1544908057">
    <w:abstractNumId w:val="1"/>
  </w:num>
  <w:num w:numId="3" w16cid:durableId="558327361">
    <w:abstractNumId w:val="2"/>
  </w:num>
  <w:num w:numId="4" w16cid:durableId="1408528627">
    <w:abstractNumId w:val="5"/>
  </w:num>
  <w:num w:numId="5" w16cid:durableId="1114330303">
    <w:abstractNumId w:val="0"/>
  </w:num>
  <w:num w:numId="6" w16cid:durableId="503470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35"/>
    <w:rsid w:val="00004266"/>
    <w:rsid w:val="00004C5D"/>
    <w:rsid w:val="0003425F"/>
    <w:rsid w:val="001643E3"/>
    <w:rsid w:val="00167699"/>
    <w:rsid w:val="001E3C89"/>
    <w:rsid w:val="0026320D"/>
    <w:rsid w:val="002F20C9"/>
    <w:rsid w:val="0048344F"/>
    <w:rsid w:val="0051023D"/>
    <w:rsid w:val="006A5C35"/>
    <w:rsid w:val="006E507D"/>
    <w:rsid w:val="0070210D"/>
    <w:rsid w:val="0076249E"/>
    <w:rsid w:val="00776A3B"/>
    <w:rsid w:val="00783EEE"/>
    <w:rsid w:val="007E648E"/>
    <w:rsid w:val="00873FCC"/>
    <w:rsid w:val="008B2E25"/>
    <w:rsid w:val="008B405D"/>
    <w:rsid w:val="00AB2885"/>
    <w:rsid w:val="00B459B2"/>
    <w:rsid w:val="00B945BE"/>
    <w:rsid w:val="00CE140D"/>
    <w:rsid w:val="00D95431"/>
    <w:rsid w:val="00EA766A"/>
    <w:rsid w:val="00EB76B5"/>
    <w:rsid w:val="00F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8DAE"/>
  <w15:chartTrackingRefBased/>
  <w15:docId w15:val="{41164335-DDA2-0949-BEAE-7AACF89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B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20D"/>
    <w:pPr>
      <w:keepNext/>
      <w:keepLines/>
      <w:framePr w:wrap="around" w:vAnchor="text" w:hAnchor="text" w:y="1"/>
      <w:numPr>
        <w:numId w:val="4"/>
      </w:numPr>
      <w:pBdr>
        <w:bottom w:val="single" w:sz="4" w:space="1" w:color="auto"/>
      </w:pBdr>
      <w:spacing w:before="480" w:line="276" w:lineRule="auto"/>
      <w:ind w:left="357" w:hanging="357"/>
      <w:outlineLvl w:val="0"/>
    </w:pPr>
    <w:rPr>
      <w:rFonts w:ascii="Helvetica" w:eastAsiaTheme="majorEastAsia" w:hAnsi="Helvetica" w:cs="Times New Roman (Headings CS)"/>
      <w:b/>
      <w:bCs/>
      <w:color w:val="000000" w:themeColor="text1"/>
      <w:sz w:val="4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HEADING">
    <w:name w:val="EM HEADING"/>
    <w:basedOn w:val="Title"/>
    <w:next w:val="Normal"/>
    <w:autoRedefine/>
    <w:qFormat/>
    <w:rsid w:val="0070210D"/>
    <w:pPr>
      <w:pBdr>
        <w:bottom w:val="single" w:sz="8" w:space="4" w:color="4472C4" w:themeColor="accent1"/>
      </w:pBdr>
      <w:spacing w:after="300"/>
    </w:pPr>
    <w:rPr>
      <w:rFonts w:ascii="Helvetica" w:eastAsia="Arial" w:hAnsi="Helvetica" w:cs="Arial"/>
      <w:color w:val="000000" w:themeColor="text1"/>
      <w:spacing w:val="5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7021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02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headEm">
    <w:name w:val="Sub head Em"/>
    <w:basedOn w:val="Heading2"/>
    <w:autoRedefine/>
    <w:qFormat/>
    <w:rsid w:val="0070210D"/>
    <w:pPr>
      <w:spacing w:before="200" w:line="276" w:lineRule="auto"/>
    </w:pPr>
    <w:rPr>
      <w:rFonts w:ascii="Helvetica" w:eastAsia="Arial" w:hAnsi="Helvetica" w:cs="Arial"/>
      <w:b/>
      <w:bCs/>
      <w:color w:val="F6736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1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S1EM">
    <w:name w:val="CONTENTS 1 EM"/>
    <w:basedOn w:val="Normal"/>
    <w:link w:val="CONTENTS1EMChar"/>
    <w:qFormat/>
    <w:rsid w:val="0026320D"/>
    <w:pPr>
      <w:pBdr>
        <w:bottom w:val="single" w:sz="4" w:space="1" w:color="auto"/>
      </w:pBdr>
      <w:spacing w:after="240"/>
    </w:pPr>
    <w:rPr>
      <w:rFonts w:ascii="Helvetica" w:eastAsia="Arial" w:hAnsi="Helvetica" w:cs="Arial"/>
      <w:b/>
      <w:bCs/>
      <w:color w:val="000000" w:themeColor="text1"/>
      <w:spacing w:val="5"/>
      <w:kern w:val="28"/>
      <w:sz w:val="52"/>
      <w:szCs w:val="52"/>
      <w:lang w:eastAsia="en-US"/>
    </w:rPr>
  </w:style>
  <w:style w:type="paragraph" w:styleId="TOC1">
    <w:name w:val="toc 1"/>
    <w:aliases w:val="MAIN"/>
    <w:basedOn w:val="Normal"/>
    <w:next w:val="EMHEADING"/>
    <w:link w:val="TOC1Char"/>
    <w:autoRedefine/>
    <w:uiPriority w:val="39"/>
    <w:unhideWhenUsed/>
    <w:qFormat/>
    <w:rsid w:val="0026320D"/>
    <w:pPr>
      <w:spacing w:before="120" w:line="276" w:lineRule="auto"/>
    </w:pPr>
    <w:rPr>
      <w:rFonts w:ascii="Helvetica" w:eastAsiaTheme="minorEastAsia" w:hAnsi="Helvetica" w:cstheme="minorHAnsi"/>
      <w:b/>
      <w:bCs/>
      <w:iCs/>
      <w:color w:val="000000" w:themeColor="text1"/>
      <w:sz w:val="32"/>
      <w:lang w:eastAsia="en-US"/>
    </w:rPr>
  </w:style>
  <w:style w:type="character" w:customStyle="1" w:styleId="TOC1Char">
    <w:name w:val="TOC 1 Char"/>
    <w:aliases w:val="MAIN Char"/>
    <w:basedOn w:val="DefaultParagraphFont"/>
    <w:link w:val="TOC1"/>
    <w:uiPriority w:val="39"/>
    <w:rsid w:val="0026320D"/>
    <w:rPr>
      <w:rFonts w:ascii="Helvetica" w:hAnsi="Helvetica" w:cstheme="minorHAnsi"/>
      <w:b/>
      <w:bCs/>
      <w:iCs/>
      <w:color w:val="000000" w:themeColor="tex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6320D"/>
    <w:rPr>
      <w:rFonts w:ascii="Helvetica" w:eastAsiaTheme="majorEastAsia" w:hAnsi="Helvetica" w:cs="Times New Roman (Headings CS)"/>
      <w:b/>
      <w:bCs/>
      <w:color w:val="000000" w:themeColor="text1"/>
      <w:sz w:val="48"/>
      <w:szCs w:val="28"/>
    </w:rPr>
  </w:style>
  <w:style w:type="paragraph" w:styleId="TOC2">
    <w:name w:val="toc 2"/>
    <w:aliases w:val="Em Sub"/>
    <w:basedOn w:val="Normal"/>
    <w:next w:val="Normal"/>
    <w:autoRedefine/>
    <w:uiPriority w:val="39"/>
    <w:unhideWhenUsed/>
    <w:rsid w:val="0026320D"/>
    <w:pPr>
      <w:spacing w:before="120" w:line="276" w:lineRule="auto"/>
      <w:ind w:left="240"/>
    </w:pPr>
    <w:rPr>
      <w:rFonts w:ascii="Helvetica" w:eastAsiaTheme="minorEastAsia" w:hAnsi="Helvetica" w:cstheme="minorHAnsi"/>
      <w:bCs/>
      <w:color w:val="000000" w:themeColor="text1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6A5C3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" w:eastAsiaTheme="minorEastAsia" w:hAnsi="Helvetica" w:cs="Helvetica"/>
      <w:color w:val="000000"/>
      <w:lang w:val="en-US" w:eastAsia="en-US"/>
    </w:rPr>
  </w:style>
  <w:style w:type="paragraph" w:customStyle="1" w:styleId="NoParagraphStyle">
    <w:name w:val="[No Paragraph Style]"/>
    <w:rsid w:val="006A5C35"/>
    <w:pPr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lang w:val="en-US"/>
    </w:rPr>
  </w:style>
  <w:style w:type="paragraph" w:customStyle="1" w:styleId="ParagraphStyle1">
    <w:name w:val="Paragraph Style 1"/>
    <w:basedOn w:val="NoParagraphStyle"/>
    <w:uiPriority w:val="99"/>
    <w:rsid w:val="006A5C35"/>
    <w:rPr>
      <w:rFonts w:cs="Helvetica"/>
    </w:rPr>
  </w:style>
  <w:style w:type="character" w:customStyle="1" w:styleId="CharacterStyle1">
    <w:name w:val="Character Style 1"/>
    <w:uiPriority w:val="99"/>
    <w:rsid w:val="006A5C35"/>
    <w:rPr>
      <w:rFonts w:ascii="Helvetica" w:hAnsi="Helvetica" w:cs="Helvetica"/>
      <w:b/>
      <w:bCs/>
    </w:rPr>
  </w:style>
  <w:style w:type="paragraph" w:styleId="Header">
    <w:name w:val="header"/>
    <w:basedOn w:val="Normal"/>
    <w:link w:val="HeaderChar"/>
    <w:uiPriority w:val="99"/>
    <w:unhideWhenUsed/>
    <w:rsid w:val="006A5C3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5C35"/>
  </w:style>
  <w:style w:type="paragraph" w:styleId="Footer">
    <w:name w:val="footer"/>
    <w:basedOn w:val="Normal"/>
    <w:link w:val="FooterChar"/>
    <w:uiPriority w:val="99"/>
    <w:unhideWhenUsed/>
    <w:rsid w:val="006A5C3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5C35"/>
  </w:style>
  <w:style w:type="character" w:customStyle="1" w:styleId="CONTENTS1EMChar">
    <w:name w:val="CONTENTS 1 EM Char"/>
    <w:basedOn w:val="DefaultParagraphFont"/>
    <w:link w:val="CONTENTS1EM"/>
    <w:rsid w:val="006A5C35"/>
    <w:rPr>
      <w:rFonts w:ascii="Helvetica" w:eastAsia="Arial" w:hAnsi="Helvetica" w:cs="Arial"/>
      <w:b/>
      <w:bCs/>
      <w:color w:val="000000" w:themeColor="text1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83E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344F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B76B5"/>
  </w:style>
  <w:style w:type="table" w:styleId="TableGrid">
    <w:name w:val="Table Grid"/>
    <w:basedOn w:val="TableNormal"/>
    <w:uiPriority w:val="39"/>
    <w:rsid w:val="001E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B288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3746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88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72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.asn.au/accessibility-products-and-services/find-an-access-consulta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pie.nsw.gov.au/__data/assets/pdf_file/0007/357505/final-evaluation-tool-digital-english-march-2021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29498C-74D4-5541-A679-EE06726F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Collins</dc:creator>
  <cp:keywords/>
  <dc:description/>
  <cp:lastModifiedBy>Morwenna Collett</cp:lastModifiedBy>
  <cp:revision>3</cp:revision>
  <cp:lastPrinted>2022-03-14T03:59:00Z</cp:lastPrinted>
  <dcterms:created xsi:type="dcterms:W3CDTF">2022-03-14T05:11:00Z</dcterms:created>
  <dcterms:modified xsi:type="dcterms:W3CDTF">2022-08-04T22:50:00Z</dcterms:modified>
</cp:coreProperties>
</file>